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right"/>
        <w:rPr>
          <w:rFonts w:ascii="Times New Roman" w:hAnsi="Times New Roman"/>
          <w:b/>
          <w:b/>
          <w:iCs/>
        </w:rPr>
      </w:pPr>
      <w:r>
        <w:rPr>
          <w:rFonts w:ascii="Times New Roman" w:hAnsi="Times New Roman"/>
          <w:b/>
          <w:iCs/>
        </w:rPr>
        <w:t>Zał. nr 1</w:t>
      </w:r>
    </w:p>
    <w:p>
      <w:pPr>
        <w:pStyle w:val="Normal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 xml:space="preserve">Nr sprawy: </w:t>
      </w:r>
      <w:r>
        <w:rPr>
          <w:rFonts w:ascii="Times New Roman" w:hAnsi="Times New Roman"/>
          <w:b/>
          <w:bCs/>
          <w:sz w:val="28"/>
          <w:szCs w:val="28"/>
        </w:rPr>
        <w:t>RO.3050.17.2021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, dnia ……………….. 2021 r.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Dane dotyczące wykonawcy</w:t>
      </w:r>
    </w:p>
    <w:p>
      <w:pPr>
        <w:pStyle w:val="Normal"/>
        <w:widowControl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  <w:tab/>
        <w:t>................................................</w:t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  <w:tab/>
        <w:t>................................................</w:t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poczty elektronicznej: </w:t>
        <w:tab/>
        <w:t>................................................</w:t>
        <w:tab/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  <w:tab/>
        <w:tab/>
        <w:t>……................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........................ </w:t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faksu:</w:t>
        <w:tab/>
        <w:tab/>
        <w:tab/>
        <w:t>……. ......................................</w:t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REGON:</w:t>
        <w:tab/>
        <w:tab/>
        <w:t>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Numer NIP:</w:t>
        <w:tab/>
        <w:tab/>
        <w:tab/>
        <w:t>................................................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PROPOZYCJA CENOWA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Odpowiadając na zaproszenie Wójta Gminy Sułoszowa do złożenia propozycji cenowej na zadanie pn.: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Zakup wyposażenia dla OSP Wielmoża </w:t>
      </w:r>
    </w:p>
    <w:p>
      <w:pPr>
        <w:pStyle w:val="Normal"/>
        <w:ind w:left="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Oferuję wykonanie usługi będącej przedmiotem zamówienia, zgodnie z wymogami opisu przedmiotu zamówienia, na następujących warunkach: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Przedmiotem zamówienia jest dostawa do remizy OSP Wielmoża, Wielmoża ul. Szkolna 9, </w:t>
        <w:br/>
        <w:t>32-045 Sułoszowa - sprzętu strażackiego</w:t>
      </w:r>
    </w:p>
    <w:p>
      <w:pPr>
        <w:pStyle w:val="Normal"/>
        <w:spacing w:lineRule="atLeast" w:line="2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tLeast" w:line="2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Dokładna specyfikacja:</w:t>
      </w:r>
    </w:p>
    <w:p>
      <w:pPr>
        <w:pStyle w:val="ListParagraph"/>
        <w:numPr>
          <w:ilvl w:val="0"/>
          <w:numId w:val="0"/>
        </w:numPr>
        <w:spacing w:lineRule="auto" w:line="360"/>
        <w:ind w:left="1080" w:hanging="0"/>
        <w:rPr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             </w:t>
      </w:r>
      <w:r>
        <w:rPr>
          <w:rFonts w:cs="Times New Roman" w:ascii="Times New Roman" w:hAnsi="Times New Roman"/>
          <w:b w:val="false"/>
          <w:sz w:val="22"/>
          <w:szCs w:val="22"/>
        </w:rPr>
        <w:t>1.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 Ł</w:t>
      </w:r>
      <w:r>
        <w:rPr>
          <w:rFonts w:cs="Times New Roman" w:ascii="Times New Roman" w:hAnsi="Times New Roman"/>
          <w:sz w:val="22"/>
          <w:szCs w:val="22"/>
        </w:rPr>
        <w:t>adowarka CTEK 24V - 1szt. lub tożsame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</w:t>
      </w:r>
      <w:r>
        <w:rPr>
          <w:rFonts w:cs="Times New Roman" w:ascii="Times New Roman" w:hAnsi="Times New Roman"/>
          <w:sz w:val="22"/>
          <w:szCs w:val="22"/>
        </w:rPr>
        <w:t>2.   Ładowarka CTEK 12V – 1 szt. lub tożsame</w:t>
      </w:r>
    </w:p>
    <w:p>
      <w:pPr>
        <w:pStyle w:val="Nagwek1"/>
        <w:numPr>
          <w:ilvl w:val="0"/>
          <w:numId w:val="0"/>
        </w:numPr>
        <w:spacing w:lineRule="auto" w:line="360" w:before="0" w:after="0"/>
        <w:ind w:left="1080" w:right="0" w:hanging="0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>3. Zestaw przewodów podłączeniowych DEFA – 2 szt. lub tożsame</w:t>
      </w:r>
    </w:p>
    <w:p>
      <w:pPr>
        <w:pStyle w:val="Nagwek1"/>
        <w:numPr>
          <w:ilvl w:val="0"/>
          <w:numId w:val="0"/>
        </w:numPr>
        <w:spacing w:lineRule="auto" w:line="360" w:before="0" w:after="0"/>
        <w:ind w:left="1080" w:right="0" w:hanging="0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>4.    Wentylator kanałowy 562m3/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>- 1 szt. lub tożsame</w:t>
      </w:r>
    </w:p>
    <w:p>
      <w:pPr>
        <w:pStyle w:val="Nagwek1"/>
        <w:numPr>
          <w:ilvl w:val="0"/>
          <w:numId w:val="0"/>
        </w:numPr>
        <w:spacing w:lineRule="auto" w:line="360" w:before="0" w:after="0"/>
        <w:ind w:left="1080" w:right="0" w:hanging="0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5. </w:t>
        <w:tab/>
        <w:t xml:space="preserve">Wąż wyciągowy do spalin 10 mb- 1 szt. </w:t>
      </w:r>
    </w:p>
    <w:p>
      <w:pPr>
        <w:pStyle w:val="Nagwek1"/>
        <w:numPr>
          <w:ilvl w:val="0"/>
          <w:numId w:val="0"/>
        </w:numPr>
        <w:spacing w:lineRule="auto" w:line="360" w:before="0" w:after="0"/>
        <w:ind w:left="1080" w:right="0" w:hanging="0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6. </w:t>
        <w:tab/>
        <w:t xml:space="preserve">Ubranie specjalne dwuczęściowe- 2 szt. </w:t>
      </w:r>
    </w:p>
    <w:p>
      <w:pPr>
        <w:pStyle w:val="Nagwek1"/>
        <w:numPr>
          <w:ilvl w:val="0"/>
          <w:numId w:val="0"/>
        </w:numPr>
        <w:spacing w:lineRule="auto" w:line="360" w:before="0" w:after="0"/>
        <w:ind w:left="1080" w:right="0" w:hanging="0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7. </w:t>
        <w:tab/>
        <w:t xml:space="preserve">Latarka nahełmowa – 2 szt. </w:t>
      </w:r>
    </w:p>
    <w:p>
      <w:pPr>
        <w:pStyle w:val="ListParagraph"/>
        <w:spacing w:lineRule="atLeast" w:line="20"/>
        <w:ind w:left="340" w:hanging="0"/>
        <w:jc w:val="both"/>
        <w:rPr>
          <w:rFonts w:ascii="Times New Roman" w:hAnsi="Times New Roman"/>
          <w:b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cenie łącznej: </w:t>
      </w:r>
    </w:p>
    <w:p>
      <w:pPr>
        <w:pStyle w:val="Normal"/>
        <w:widowControl w:val="false"/>
        <w:spacing w:before="0" w:after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brutto............................. zł </w:t>
      </w:r>
    </w:p>
    <w:p>
      <w:pPr>
        <w:pStyle w:val="Normal"/>
        <w:widowControl w:val="false"/>
        <w:spacing w:before="0" w:after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>
      <w:pPr>
        <w:pStyle w:val="Normal"/>
        <w:widowControl w:val="false"/>
        <w:spacing w:before="0" w:after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podatek VAT (......%) .....................................................................zł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Informujemy, że przyjmujemy bez zastrzeżeń wymagania Zamawiającego określone</w:t>
        <w:br/>
        <w:t>w zaproszeniu do składania ofert.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 xml:space="preserve">Zakres dostawy objętej przedmiotowym zamówieniem będzie wykonany zgodnie </w:t>
        <w:br/>
        <w:t xml:space="preserve">z wymaganiami Zamawiającego opisanymi w zaproszeniu do składania ofert. 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realizacji zamówienia na warunkach określonych przez Zamawiającego: </w:t>
      </w:r>
      <w:r>
        <w:rPr>
          <w:rFonts w:ascii="Times New Roman" w:hAnsi="Times New Roman"/>
          <w:b/>
        </w:rPr>
        <w:t>18 grudnia 2021 r.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niniejszego formularza Oferty załącznikami są dokumenty i załączniki wymienione w ust. VI zaproszenia które stanowią integralną jej część.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>
      <w:pPr>
        <w:pStyle w:val="Normal"/>
        <w:jc w:val="righ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 podpis i pieczątka wykonawcy)</w:t>
      </w:r>
    </w:p>
    <w:sectPr>
      <w:type w:val="nextPage"/>
      <w:pgSz w:w="11906" w:h="16838"/>
      <w:pgMar w:left="1134" w:right="1133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3371d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967cf7"/>
    <w:pPr>
      <w:keepNext w:val="true"/>
      <w:overflowPunct w:val="false"/>
      <w:spacing w:before="240" w:after="60"/>
      <w:textAlignment w:val="baseline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967cf7"/>
    <w:rPr>
      <w:rFonts w:ascii="Arial" w:hAnsi="Arial" w:cs="Arial"/>
      <w:b/>
      <w:bCs/>
      <w:kern w:val="2"/>
      <w:sz w:val="32"/>
      <w:szCs w:val="32"/>
    </w:rPr>
  </w:style>
  <w:style w:type="character" w:styleId="TekstdymkaZnak">
    <w:name w:val="Tekst dymka Znak"/>
    <w:qFormat/>
    <w:rPr>
      <w:rFonts w:ascii="Tahoma" w:hAnsi="Tahoma" w:eastAsia="Tahoma"/>
      <w:sz w:val="16"/>
      <w:szCs w:val="16"/>
    </w:rPr>
  </w:style>
  <w:style w:type="character" w:styleId="Tekstpodstawowywcity2Znak">
    <w:name w:val="Tekst podstawowy wcięty 2 Znak"/>
    <w:qFormat/>
    <w:rPr/>
  </w:style>
  <w:style w:type="character" w:styleId="Tekstpodstawowy2Znak">
    <w:name w:val="Tekst podstawowy 2 Znak"/>
    <w:qFormat/>
    <w:rPr>
      <w:sz w:val="24"/>
    </w:rPr>
  </w:style>
  <w:style w:type="character" w:styleId="TekstpodstawowyZnak">
    <w:name w:val="Tekst podstawowy Znak"/>
    <w:qFormat/>
    <w:rPr>
      <w:rFonts w:ascii="Arial Narrow" w:hAnsi="Arial Narrow" w:cs="Arial Narrow"/>
      <w:sz w:val="24"/>
      <w:szCs w:val="24"/>
    </w:rPr>
  </w:style>
  <w:style w:type="character" w:styleId="TytuZnak">
    <w:name w:val="Tytuł Znak"/>
    <w:qFormat/>
    <w:rPr>
      <w:b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d3371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nakZnakZnakZnakZnakZnakZnak" w:customStyle="1">
    <w:name w:val="Znak Znak Znak Znak Znak Znak Znak"/>
    <w:basedOn w:val="Normal"/>
    <w:qFormat/>
    <w:rsid w:val="000202d2"/>
    <w:pPr/>
    <w:rPr>
      <w:rFonts w:ascii="Times New Roman" w:hAnsi="Times New Roman"/>
    </w:rPr>
  </w:style>
  <w:style w:type="paragraph" w:styleId="Default" w:customStyle="1">
    <w:name w:val="Default"/>
    <w:qFormat/>
    <w:rsid w:val="002c7c0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5a3ab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Calibri"/>
      <w:lang w:eastAsia="ar-SA"/>
    </w:rPr>
  </w:style>
  <w:style w:type="paragraph" w:styleId="Akapitzlist1">
    <w:name w:val="Akapit z listą1"/>
    <w:basedOn w:val="Normal"/>
    <w:qFormat/>
    <w:pPr>
      <w:ind w:left="720" w:hanging="0"/>
    </w:pPr>
    <w:rPr>
      <w:rFonts w:eastAsia="NSimSun"/>
      <w:kern w:val="2"/>
      <w:lang w:eastAsia="hi-I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>
      <w:rFonts w:ascii="Times New Roman" w:hAnsi="Times New Roman" w:cs="Times New Roman"/>
      <w:lang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cs="Times New Roman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LibreOffice/7.0.3.1$Windows_X86_64 LibreOffice_project/d7547858d014d4cf69878db179d326fc3483e082</Application>
  <Pages>1</Pages>
  <Words>227</Words>
  <Characters>1877</Characters>
  <CharactersWithSpaces>2125</CharactersWithSpaces>
  <Paragraphs>35</Paragraphs>
  <Company>South Hell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dc:description/>
  <dc:language>pl-PL</dc:language>
  <cp:lastModifiedBy/>
  <cp:lastPrinted>2021-05-28T14:08:55Z</cp:lastPrinted>
  <dcterms:modified xsi:type="dcterms:W3CDTF">2021-05-28T14:29:08Z</dcterms:modified>
  <cp:revision>7</cp:revision>
  <dc:subject/>
  <dc:title>Druk nr 3 do Instrukcji w sprawie wydatkowania środków publicznych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